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附件一：</w:t>
      </w:r>
    </w:p>
    <w:p>
      <w:pPr>
        <w:rPr>
          <w:rFonts w:hint="eastAsia"/>
        </w:rPr>
      </w:pPr>
      <w:r>
        <w:rPr>
          <w:rFonts w:hint="eastAsia"/>
        </w:rPr>
        <w:t>月饼技术要求</w:t>
      </w:r>
    </w:p>
    <w:p>
      <w:pPr>
        <w:rPr>
          <w:rFonts w:hint="eastAsia"/>
        </w:rPr>
      </w:pPr>
      <w:r>
        <w:rPr>
          <w:rFonts w:hint="eastAsia"/>
        </w:rPr>
        <w:t>主要技术参数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月饼</w:t>
      </w:r>
    </w:p>
    <w:p>
      <w:pPr>
        <w:rPr>
          <w:rFonts w:hint="eastAsia"/>
        </w:rPr>
      </w:pPr>
      <w:r>
        <w:rPr>
          <w:rFonts w:hint="eastAsia"/>
        </w:rPr>
        <w:t>员工月饼：每提净重1000g(8×125g)，内置：蛋黄1块、五仁1块、水果味2块共四种类型。</w:t>
      </w:r>
    </w:p>
    <w:p>
      <w:pPr>
        <w:rPr>
          <w:rFonts w:hint="eastAsia"/>
        </w:rPr>
      </w:pPr>
      <w:r>
        <w:rPr>
          <w:rFonts w:hint="eastAsia"/>
        </w:rPr>
        <w:t>每份手提袋上用不干胶或及时贴印字，内容：科隆集团董事长总裁程清丰恭贺全体员工中秋快乐！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生产原料要求采用国内知名厂家，如焙乐道酥油、安佳大黄油、白燕面粉等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制作要求：</w:t>
      </w:r>
    </w:p>
    <w:p>
      <w:pPr>
        <w:rPr>
          <w:rFonts w:hint="eastAsia"/>
        </w:rPr>
      </w:pPr>
      <w:r>
        <w:rPr>
          <w:rFonts w:hint="eastAsia"/>
        </w:rPr>
        <w:t xml:space="preserve">        1、双方按招标现场样品封样，按封样制作并验收。</w:t>
      </w:r>
    </w:p>
    <w:p>
      <w:pPr>
        <w:rPr>
          <w:rFonts w:hint="eastAsia"/>
        </w:rPr>
      </w:pPr>
      <w:r>
        <w:rPr>
          <w:rFonts w:hint="eastAsia"/>
        </w:rPr>
        <w:t xml:space="preserve">        2、月饼采用植物大豆油，不含动物油。</w:t>
      </w:r>
    </w:p>
    <w:p>
      <w:pPr>
        <w:rPr>
          <w:rFonts w:hint="eastAsia"/>
        </w:rPr>
      </w:pPr>
      <w:r>
        <w:rPr>
          <w:rFonts w:hint="eastAsia"/>
        </w:rPr>
        <w:t xml:space="preserve">        3、可针对公司要求，制作回民可食用月饼。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5B43"/>
    <w:rsid w:val="4C7C1F76"/>
    <w:rsid w:val="5E1E5B43"/>
    <w:rsid w:val="77B60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2020-09-04T01:57:00Z</dcterms:created>
  <dc:creator>斌1410012855</dc:creator>
  <cp:lastModifiedBy>Feishi</cp:lastModifiedBy>
  <dcterms:modified xsi:type="dcterms:W3CDTF">2020-09-04T02:11:42Z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